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  <w:t>附件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达州市投资有限公司及下属子公司 2023年公开招聘工作人员资格初审合格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补充人员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名单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（共计14人）</w:t>
      </w:r>
    </w:p>
    <w:tbl>
      <w:tblPr>
        <w:tblStyle w:val="10"/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056"/>
        <w:gridCol w:w="2233"/>
        <w:gridCol w:w="3156"/>
        <w:gridCol w:w="14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资格初审结果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513021********4422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王银春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513029********0029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宋建杰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510922********0177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彭丹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513029********4064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陈鹏宇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513030********0010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李阳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513723********884X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文亚萍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513021********1800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石佐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513021********3755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潘学陇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513021********7493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程谋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513001********1010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蒲小丹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653127********1760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李建龙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142629********1531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汪浩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513022********7371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黎晓彤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511721********2874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928" w:right="1474" w:bottom="175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546735" cy="29781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735" cy="2978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95pt;height:23.45pt;width:43.05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F7E0C"/>
    <w:rsid w:val="06671C3A"/>
    <w:rsid w:val="07950A62"/>
    <w:rsid w:val="11E44DF2"/>
    <w:rsid w:val="156D4139"/>
    <w:rsid w:val="1D9D4DBA"/>
    <w:rsid w:val="20FD2F48"/>
    <w:rsid w:val="23712380"/>
    <w:rsid w:val="257F4948"/>
    <w:rsid w:val="262546C7"/>
    <w:rsid w:val="277A0103"/>
    <w:rsid w:val="2EA37843"/>
    <w:rsid w:val="2EAF288B"/>
    <w:rsid w:val="2FDFCA11"/>
    <w:rsid w:val="335A64BC"/>
    <w:rsid w:val="3880692C"/>
    <w:rsid w:val="3DFE80F5"/>
    <w:rsid w:val="3F6F0A5C"/>
    <w:rsid w:val="4061774B"/>
    <w:rsid w:val="440C43EE"/>
    <w:rsid w:val="448F6D56"/>
    <w:rsid w:val="45B074D2"/>
    <w:rsid w:val="4D2D2B3F"/>
    <w:rsid w:val="4E7A62CB"/>
    <w:rsid w:val="57DE73CF"/>
    <w:rsid w:val="598759F7"/>
    <w:rsid w:val="5F3E7EAE"/>
    <w:rsid w:val="5F96B814"/>
    <w:rsid w:val="61C250FB"/>
    <w:rsid w:val="65291CEA"/>
    <w:rsid w:val="654836BB"/>
    <w:rsid w:val="661F7E0C"/>
    <w:rsid w:val="6DF62BBC"/>
    <w:rsid w:val="6E4144C5"/>
    <w:rsid w:val="6FF8385F"/>
    <w:rsid w:val="6FFEAB72"/>
    <w:rsid w:val="71206707"/>
    <w:rsid w:val="776704CA"/>
    <w:rsid w:val="78EF74C3"/>
    <w:rsid w:val="7BE10FFE"/>
    <w:rsid w:val="7D057512"/>
    <w:rsid w:val="7ED2C93A"/>
    <w:rsid w:val="7EDF9F27"/>
    <w:rsid w:val="7EEA307F"/>
    <w:rsid w:val="7F630536"/>
    <w:rsid w:val="9DB5180F"/>
    <w:rsid w:val="9FFFF0BA"/>
    <w:rsid w:val="AEBB59BB"/>
    <w:rsid w:val="B56C4DC3"/>
    <w:rsid w:val="BCFBEE96"/>
    <w:rsid w:val="BDFA0AAF"/>
    <w:rsid w:val="BFDB0E48"/>
    <w:rsid w:val="D9FE6D5E"/>
    <w:rsid w:val="DFF4B985"/>
    <w:rsid w:val="EFBFF26A"/>
    <w:rsid w:val="F7DE3046"/>
    <w:rsid w:val="F97FC932"/>
    <w:rsid w:val="FAD6B970"/>
    <w:rsid w:val="FDEDB393"/>
    <w:rsid w:val="FF69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78" w:lineRule="exact"/>
      <w:ind w:firstLine="880" w:firstLineChars="200"/>
      <w:outlineLvl w:val="1"/>
    </w:pPr>
    <w:rPr>
      <w:rFonts w:eastAsia="方正黑体简体" w:cs="黑体"/>
      <w:sz w:val="32"/>
      <w:szCs w:val="2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5">
    <w:name w:val="index 8"/>
    <w:basedOn w:val="1"/>
    <w:next w:val="1"/>
    <w:semiHidden/>
    <w:qFormat/>
    <w:uiPriority w:val="99"/>
    <w:pPr>
      <w:ind w:left="2940"/>
    </w:pPr>
  </w:style>
  <w:style w:type="paragraph" w:styleId="6">
    <w:name w:val="Body Text"/>
    <w:basedOn w:val="1"/>
    <w:next w:val="5"/>
    <w:link w:val="14"/>
    <w:qFormat/>
    <w:uiPriority w:val="0"/>
    <w:pPr>
      <w:overflowPunct w:val="0"/>
      <w:topLinePunct/>
      <w:spacing w:afterLines="0" w:afterAutospacing="0" w:line="578" w:lineRule="exact"/>
      <w:ind w:firstLine="883" w:firstLineChars="200"/>
    </w:pPr>
    <w:rPr>
      <w:rFonts w:ascii="Times New Roman" w:hAnsi="Times New Roman" w:eastAsia="方正仿宋简体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Char"/>
    <w:link w:val="6"/>
    <w:qFormat/>
    <w:uiPriority w:val="0"/>
    <w:rPr>
      <w:rFonts w:ascii="Times New Roman" w:hAnsi="Times New Roman"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2023-01-13T09:17:00Z</dcterms:created>
  <dc:creator>Administrator</dc:creator>
  <cp:lastModifiedBy>TZGS13</cp:lastModifiedBy>
  <cp:lastPrinted>2024-01-04T18:24:00Z</cp:lastPrinted>
  <dcterms:modified xsi:type="dcterms:W3CDTF">2024-01-10T14:14:30Z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C686DD3FA9293B31C6359E65DD2B143A</vt:lpwstr>
  </property>
</Properties>
</file>